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774" w:rsidRDefault="00D77774" w:rsidP="007C0A31">
      <w:pPr>
        <w:pStyle w:val="a5"/>
        <w:shd w:val="clear" w:color="auto" w:fill="FFFFFF"/>
        <w:spacing w:before="0" w:beforeAutospacing="0" w:after="0" w:afterAutospacing="0" w:line="420" w:lineRule="atLeast"/>
        <w:jc w:val="center"/>
        <w:rPr>
          <w:rFonts w:asciiTheme="majorEastAsia" w:eastAsiaTheme="majorEastAsia" w:hAnsiTheme="majorEastAsia"/>
          <w:color w:val="333333"/>
          <w:sz w:val="36"/>
          <w:szCs w:val="36"/>
        </w:rPr>
      </w:pPr>
    </w:p>
    <w:p w:rsidR="00D77774" w:rsidRDefault="00D77774" w:rsidP="007C0A31">
      <w:pPr>
        <w:pStyle w:val="a5"/>
        <w:shd w:val="clear" w:color="auto" w:fill="FFFFFF"/>
        <w:spacing w:before="0" w:beforeAutospacing="0" w:after="0" w:afterAutospacing="0" w:line="420" w:lineRule="atLeast"/>
        <w:jc w:val="center"/>
        <w:rPr>
          <w:rFonts w:asciiTheme="majorEastAsia" w:eastAsiaTheme="majorEastAsia" w:hAnsiTheme="majorEastAsia"/>
          <w:color w:val="333333"/>
          <w:sz w:val="36"/>
          <w:szCs w:val="36"/>
        </w:rPr>
      </w:pPr>
    </w:p>
    <w:p w:rsidR="00D77774" w:rsidRDefault="00D77774" w:rsidP="007C0A31">
      <w:pPr>
        <w:pStyle w:val="a5"/>
        <w:shd w:val="clear" w:color="auto" w:fill="FFFFFF"/>
        <w:spacing w:before="0" w:beforeAutospacing="0" w:after="0" w:afterAutospacing="0" w:line="420" w:lineRule="atLeast"/>
        <w:jc w:val="center"/>
        <w:rPr>
          <w:rFonts w:asciiTheme="majorEastAsia" w:eastAsiaTheme="majorEastAsia" w:hAnsiTheme="majorEastAsia"/>
          <w:color w:val="333333"/>
          <w:sz w:val="36"/>
          <w:szCs w:val="36"/>
        </w:rPr>
      </w:pPr>
    </w:p>
    <w:p w:rsidR="007C0A31" w:rsidRPr="000853B0" w:rsidRDefault="007C0A31" w:rsidP="007C0A31">
      <w:pPr>
        <w:pStyle w:val="a5"/>
        <w:shd w:val="clear" w:color="auto" w:fill="FFFFFF"/>
        <w:spacing w:before="0" w:beforeAutospacing="0" w:after="0" w:afterAutospacing="0" w:line="420" w:lineRule="atLeast"/>
        <w:jc w:val="center"/>
        <w:rPr>
          <w:rFonts w:ascii="方正小标宋_GBK" w:eastAsia="方正小标宋_GBK" w:hAnsiTheme="majorEastAsia"/>
          <w:color w:val="333333"/>
          <w:sz w:val="44"/>
          <w:szCs w:val="44"/>
        </w:rPr>
      </w:pPr>
      <w:r w:rsidRPr="000853B0">
        <w:rPr>
          <w:rFonts w:ascii="方正小标宋_GBK" w:eastAsia="方正小标宋_GBK" w:hAnsiTheme="majorEastAsia" w:hint="eastAsia"/>
          <w:color w:val="333333"/>
          <w:sz w:val="44"/>
          <w:szCs w:val="44"/>
        </w:rPr>
        <w:t>关于注销《</w:t>
      </w:r>
      <w:r w:rsidR="00353CF0">
        <w:rPr>
          <w:rFonts w:ascii="方正小标宋_GBK" w:eastAsia="方正小标宋_GBK" w:hAnsiTheme="majorEastAsia" w:hint="eastAsia"/>
          <w:color w:val="333333"/>
          <w:sz w:val="44"/>
          <w:szCs w:val="44"/>
        </w:rPr>
        <w:t>电影放映经营许可证</w:t>
      </w:r>
      <w:r w:rsidRPr="000853B0">
        <w:rPr>
          <w:rFonts w:ascii="方正小标宋_GBK" w:eastAsia="方正小标宋_GBK" w:hAnsiTheme="majorEastAsia" w:hint="eastAsia"/>
          <w:color w:val="333333"/>
          <w:sz w:val="44"/>
          <w:szCs w:val="44"/>
        </w:rPr>
        <w:t>》的通告</w:t>
      </w:r>
    </w:p>
    <w:p w:rsidR="00D77774" w:rsidRDefault="0000723C" w:rsidP="0000723C">
      <w:pPr>
        <w:pStyle w:val="2"/>
        <w:shd w:val="clear" w:color="auto" w:fill="FFFFFF"/>
        <w:adjustRightInd w:val="0"/>
        <w:snapToGrid w:val="0"/>
        <w:spacing w:before="0" w:beforeAutospacing="0" w:after="0" w:afterAutospacing="0" w:line="500" w:lineRule="exact"/>
        <w:jc w:val="center"/>
        <w:rPr>
          <w:rFonts w:ascii="仿宋" w:eastAsia="仿宋" w:hAnsi="仿宋"/>
          <w:b w:val="0"/>
          <w:bCs w:val="0"/>
          <w:color w:val="333333"/>
          <w:sz w:val="32"/>
          <w:szCs w:val="32"/>
        </w:rPr>
      </w:pPr>
      <w:r>
        <w:rPr>
          <w:rFonts w:ascii="仿宋" w:eastAsia="仿宋" w:hAnsi="仿宋" w:hint="eastAsia"/>
          <w:b w:val="0"/>
          <w:bCs w:val="0"/>
          <w:color w:val="333333"/>
          <w:sz w:val="32"/>
          <w:szCs w:val="32"/>
        </w:rPr>
        <w:t xml:space="preserve">    </w:t>
      </w:r>
    </w:p>
    <w:p w:rsidR="007C0A31" w:rsidRPr="00CF300D" w:rsidRDefault="00D77774" w:rsidP="00CF300D">
      <w:pPr>
        <w:pStyle w:val="2"/>
        <w:shd w:val="clear" w:color="auto" w:fill="FFFFFF"/>
        <w:adjustRightInd w:val="0"/>
        <w:snapToGrid w:val="0"/>
        <w:spacing w:before="0" w:beforeAutospacing="0" w:after="0" w:afterAutospacing="0" w:line="560" w:lineRule="exact"/>
        <w:rPr>
          <w:rFonts w:ascii="方正仿宋_GBK" w:eastAsia="方正仿宋_GBK" w:hAnsi="仿宋"/>
          <w:b w:val="0"/>
          <w:bCs w:val="0"/>
          <w:color w:val="333333"/>
          <w:sz w:val="32"/>
          <w:szCs w:val="32"/>
        </w:rPr>
      </w:pPr>
      <w:r>
        <w:rPr>
          <w:rFonts w:ascii="仿宋" w:eastAsia="仿宋" w:hAnsi="仿宋" w:hint="eastAsia"/>
          <w:b w:val="0"/>
          <w:bCs w:val="0"/>
          <w:color w:val="333333"/>
          <w:sz w:val="32"/>
          <w:szCs w:val="32"/>
        </w:rPr>
        <w:t xml:space="preserve">   </w:t>
      </w:r>
      <w:r w:rsidRPr="00102FDB">
        <w:rPr>
          <w:rFonts w:ascii="方正仿宋_GBK" w:eastAsia="方正仿宋_GBK" w:hAnsi="仿宋" w:hint="eastAsia"/>
          <w:b w:val="0"/>
          <w:bCs w:val="0"/>
          <w:color w:val="333333"/>
          <w:sz w:val="32"/>
          <w:szCs w:val="32"/>
        </w:rPr>
        <w:t xml:space="preserve"> </w:t>
      </w:r>
      <w:r w:rsidR="007C0A31" w:rsidRPr="00102FDB">
        <w:rPr>
          <w:rFonts w:ascii="方正仿宋_GBK" w:eastAsia="方正仿宋_GBK" w:hAnsi="仿宋" w:hint="eastAsia"/>
          <w:b w:val="0"/>
          <w:bCs w:val="0"/>
          <w:color w:val="333333"/>
          <w:sz w:val="32"/>
          <w:szCs w:val="32"/>
        </w:rPr>
        <w:t>根据</w:t>
      </w:r>
      <w:r w:rsidR="00353CF0" w:rsidRPr="00353CF0">
        <w:rPr>
          <w:rFonts w:ascii="方正仿宋_GBK" w:eastAsia="方正仿宋_GBK" w:hAnsi="仿宋" w:hint="eastAsia"/>
          <w:b w:val="0"/>
          <w:bCs w:val="0"/>
          <w:color w:val="333333"/>
          <w:sz w:val="32"/>
          <w:szCs w:val="32"/>
        </w:rPr>
        <w:t>《电影管理条例》（国务院令第342号）的要求，依照《行政许可法》第七十条的</w:t>
      </w:r>
      <w:r w:rsidR="003571D3">
        <w:rPr>
          <w:rFonts w:ascii="方正仿宋_GBK" w:eastAsia="方正仿宋_GBK" w:hAnsi="仿宋" w:hint="eastAsia"/>
          <w:b w:val="0"/>
          <w:bCs w:val="0"/>
          <w:color w:val="333333"/>
          <w:sz w:val="32"/>
          <w:szCs w:val="32"/>
        </w:rPr>
        <w:t>相关</w:t>
      </w:r>
      <w:r w:rsidR="00353CF0" w:rsidRPr="00353CF0">
        <w:rPr>
          <w:rFonts w:ascii="方正仿宋_GBK" w:eastAsia="方正仿宋_GBK" w:hAnsi="仿宋" w:hint="eastAsia"/>
          <w:b w:val="0"/>
          <w:bCs w:val="0"/>
          <w:color w:val="333333"/>
          <w:sz w:val="32"/>
          <w:szCs w:val="32"/>
        </w:rPr>
        <w:t>规定</w:t>
      </w:r>
      <w:r w:rsidR="00CF300D">
        <w:rPr>
          <w:rFonts w:ascii="方正仿宋_GBK" w:eastAsia="方正仿宋_GBK" w:hAnsi="仿宋" w:hint="eastAsia"/>
          <w:b w:val="0"/>
          <w:bCs w:val="0"/>
          <w:color w:val="333333"/>
          <w:sz w:val="32"/>
          <w:szCs w:val="32"/>
        </w:rPr>
        <w:t>，</w:t>
      </w:r>
      <w:r w:rsidR="000853B0" w:rsidRPr="00102FDB">
        <w:rPr>
          <w:rFonts w:ascii="方正仿宋_GBK" w:eastAsia="方正仿宋_GBK" w:hAnsi="仿宋" w:hint="eastAsia"/>
          <w:b w:val="0"/>
          <w:bCs w:val="0"/>
          <w:color w:val="333333"/>
          <w:sz w:val="32"/>
          <w:szCs w:val="32"/>
        </w:rPr>
        <w:t>现将超过许可期限或企业提出注销申请的予以注销，</w:t>
      </w:r>
      <w:r w:rsidR="007C0A31" w:rsidRPr="00102FDB">
        <w:rPr>
          <w:rFonts w:ascii="方正仿宋_GBK" w:eastAsia="方正仿宋_GBK" w:hAnsi="仿宋" w:hint="eastAsia"/>
          <w:b w:val="0"/>
          <w:bCs w:val="0"/>
          <w:color w:val="333333"/>
          <w:sz w:val="32"/>
          <w:szCs w:val="32"/>
        </w:rPr>
        <w:t>名单见附件。</w:t>
      </w:r>
      <w:r w:rsidR="007C0A31" w:rsidRPr="00CF300D">
        <w:rPr>
          <w:rFonts w:ascii="方正仿宋_GBK" w:eastAsia="方正仿宋_GBK" w:hAnsi="仿宋" w:hint="eastAsia"/>
          <w:b w:val="0"/>
          <w:bCs w:val="0"/>
          <w:color w:val="333333"/>
          <w:sz w:val="32"/>
          <w:szCs w:val="32"/>
        </w:rPr>
        <w:t>上述企业仍需继续从事</w:t>
      </w:r>
      <w:r w:rsidR="00353CF0">
        <w:rPr>
          <w:rFonts w:ascii="方正仿宋_GBK" w:eastAsia="方正仿宋_GBK" w:hAnsi="仿宋" w:hint="eastAsia"/>
          <w:b w:val="0"/>
          <w:bCs w:val="0"/>
          <w:color w:val="333333"/>
          <w:sz w:val="32"/>
          <w:szCs w:val="32"/>
        </w:rPr>
        <w:t>电影放映经营</w:t>
      </w:r>
      <w:r w:rsidR="007C0A31" w:rsidRPr="00CF300D">
        <w:rPr>
          <w:rFonts w:ascii="方正仿宋_GBK" w:eastAsia="方正仿宋_GBK" w:hAnsi="仿宋" w:hint="eastAsia"/>
          <w:b w:val="0"/>
          <w:bCs w:val="0"/>
          <w:color w:val="333333"/>
          <w:sz w:val="32"/>
          <w:szCs w:val="32"/>
        </w:rPr>
        <w:t>的，应按照</w:t>
      </w:r>
      <w:r w:rsidR="00353CF0" w:rsidRPr="00353CF0">
        <w:rPr>
          <w:rFonts w:ascii="方正仿宋_GBK" w:eastAsia="方正仿宋_GBK" w:hAnsi="仿宋" w:hint="eastAsia"/>
          <w:b w:val="0"/>
          <w:bCs w:val="0"/>
          <w:color w:val="333333"/>
          <w:sz w:val="32"/>
          <w:szCs w:val="32"/>
        </w:rPr>
        <w:t>《电影管理条例》</w:t>
      </w:r>
      <w:r w:rsidRPr="00CF300D">
        <w:rPr>
          <w:rFonts w:ascii="方正仿宋_GBK" w:eastAsia="方正仿宋_GBK" w:hAnsi="仿宋" w:hint="eastAsia"/>
          <w:b w:val="0"/>
          <w:bCs w:val="0"/>
          <w:color w:val="333333"/>
          <w:sz w:val="32"/>
          <w:szCs w:val="32"/>
        </w:rPr>
        <w:t>等</w:t>
      </w:r>
      <w:r w:rsidR="007C0A31" w:rsidRPr="00CF300D">
        <w:rPr>
          <w:rFonts w:ascii="方正仿宋_GBK" w:eastAsia="方正仿宋_GBK" w:hAnsi="仿宋" w:hint="eastAsia"/>
          <w:b w:val="0"/>
          <w:bCs w:val="0"/>
          <w:color w:val="333333"/>
          <w:sz w:val="32"/>
          <w:szCs w:val="32"/>
        </w:rPr>
        <w:t>规定，向发证机关重新申请办理。</w:t>
      </w:r>
    </w:p>
    <w:p w:rsidR="007C0A31" w:rsidRPr="00102FDB" w:rsidRDefault="007C0A31" w:rsidP="00CF300D">
      <w:pPr>
        <w:pStyle w:val="a5"/>
        <w:shd w:val="clear" w:color="auto" w:fill="FFFFFF"/>
        <w:spacing w:before="0" w:beforeAutospacing="0" w:after="0" w:afterAutospacing="0" w:line="560" w:lineRule="exact"/>
        <w:rPr>
          <w:rFonts w:ascii="方正仿宋_GBK" w:eastAsia="方正仿宋_GBK" w:hAnsi="仿宋"/>
          <w:color w:val="333333"/>
          <w:sz w:val="32"/>
          <w:szCs w:val="32"/>
        </w:rPr>
      </w:pPr>
      <w:r w:rsidRPr="00102FDB">
        <w:rPr>
          <w:rFonts w:ascii="方正仿宋_GBK" w:eastAsia="方正仿宋_GBK" w:hAnsi="仿宋" w:hint="eastAsia"/>
          <w:color w:val="333333"/>
          <w:sz w:val="32"/>
          <w:szCs w:val="32"/>
        </w:rPr>
        <w:t xml:space="preserve">　　特此通告。</w:t>
      </w:r>
    </w:p>
    <w:p w:rsidR="00D77774" w:rsidRPr="00102FDB" w:rsidRDefault="007C0A31" w:rsidP="0000723C">
      <w:pPr>
        <w:pStyle w:val="a5"/>
        <w:shd w:val="clear" w:color="auto" w:fill="FFFFFF"/>
        <w:spacing w:before="0" w:beforeAutospacing="0" w:after="0" w:afterAutospacing="0" w:line="500" w:lineRule="exact"/>
        <w:rPr>
          <w:rFonts w:ascii="方正仿宋_GBK" w:eastAsia="方正仿宋_GBK" w:hAnsi="仿宋"/>
          <w:color w:val="333333"/>
          <w:sz w:val="32"/>
          <w:szCs w:val="32"/>
        </w:rPr>
      </w:pPr>
      <w:r w:rsidRPr="00102FDB">
        <w:rPr>
          <w:rFonts w:ascii="方正仿宋_GBK" w:eastAsia="方正仿宋_GBK" w:hAnsi="仿宋" w:hint="eastAsia"/>
          <w:color w:val="333333"/>
          <w:sz w:val="32"/>
          <w:szCs w:val="32"/>
        </w:rPr>
        <w:t xml:space="preserve">　　</w:t>
      </w:r>
    </w:p>
    <w:p w:rsidR="00D77774" w:rsidRPr="00102FDB" w:rsidRDefault="00D77774" w:rsidP="0000723C">
      <w:pPr>
        <w:pStyle w:val="a5"/>
        <w:shd w:val="clear" w:color="auto" w:fill="FFFFFF"/>
        <w:spacing w:before="0" w:beforeAutospacing="0" w:after="0" w:afterAutospacing="0" w:line="500" w:lineRule="exact"/>
        <w:rPr>
          <w:rFonts w:ascii="方正仿宋_GBK" w:eastAsia="方正仿宋_GBK" w:hAnsi="仿宋"/>
          <w:color w:val="333333"/>
          <w:sz w:val="32"/>
          <w:szCs w:val="32"/>
        </w:rPr>
      </w:pPr>
    </w:p>
    <w:p w:rsidR="007C0A31" w:rsidRPr="00102FDB" w:rsidRDefault="00DB3F59" w:rsidP="0000723C">
      <w:pPr>
        <w:pStyle w:val="a5"/>
        <w:shd w:val="clear" w:color="auto" w:fill="FFFFFF"/>
        <w:spacing w:before="0" w:beforeAutospacing="0" w:after="0" w:afterAutospacing="0" w:line="500" w:lineRule="exact"/>
        <w:rPr>
          <w:rFonts w:ascii="方正仿宋_GBK" w:eastAsia="方正仿宋_GBK" w:hAnsi="仿宋"/>
          <w:color w:val="333333"/>
          <w:sz w:val="32"/>
          <w:szCs w:val="32"/>
        </w:rPr>
      </w:pPr>
      <w:r>
        <w:rPr>
          <w:rFonts w:ascii="方正仿宋_GBK" w:eastAsia="方正仿宋_GBK" w:hAnsi="仿宋" w:hint="eastAsia"/>
          <w:color w:val="333333"/>
          <w:sz w:val="32"/>
          <w:szCs w:val="32"/>
        </w:rPr>
        <w:t xml:space="preserve">    </w:t>
      </w:r>
      <w:r w:rsidR="007C0A31" w:rsidRPr="00102FDB">
        <w:rPr>
          <w:rFonts w:ascii="方正仿宋_GBK" w:eastAsia="方正仿宋_GBK" w:hAnsi="仿宋" w:hint="eastAsia"/>
          <w:color w:val="333333"/>
          <w:sz w:val="32"/>
          <w:szCs w:val="32"/>
        </w:rPr>
        <w:t>附件：</w:t>
      </w:r>
      <w:r w:rsidR="00574072">
        <w:rPr>
          <w:rFonts w:ascii="方正仿宋_GBK" w:eastAsia="方正仿宋_GBK" w:hAnsi="仿宋" w:hint="eastAsia"/>
          <w:color w:val="333333"/>
          <w:sz w:val="32"/>
          <w:szCs w:val="32"/>
        </w:rPr>
        <w:t>《</w:t>
      </w:r>
      <w:r w:rsidR="00353CF0">
        <w:rPr>
          <w:rFonts w:ascii="方正仿宋_GBK" w:eastAsia="方正仿宋_GBK" w:hAnsi="仿宋" w:hint="eastAsia"/>
          <w:color w:val="333333"/>
          <w:sz w:val="32"/>
          <w:szCs w:val="32"/>
        </w:rPr>
        <w:t>电影放映经营许可证</w:t>
      </w:r>
      <w:r w:rsidR="00574072">
        <w:rPr>
          <w:rFonts w:ascii="方正仿宋_GBK" w:eastAsia="方正仿宋_GBK" w:hAnsi="仿宋" w:hint="eastAsia"/>
          <w:color w:val="333333"/>
          <w:sz w:val="32"/>
          <w:szCs w:val="32"/>
        </w:rPr>
        <w:t>》</w:t>
      </w:r>
      <w:hyperlink r:id="rId6" w:tgtFrame="_blank" w:tooltip="予以注销危险化学品经营许可证的单位名单.doc" w:history="1">
        <w:r w:rsidR="00574072" w:rsidRPr="00574072">
          <w:rPr>
            <w:rFonts w:ascii="方正仿宋_GBK" w:eastAsia="方正仿宋_GBK" w:hAnsi="仿宋" w:hint="eastAsia"/>
            <w:color w:val="333333"/>
            <w:sz w:val="32"/>
            <w:szCs w:val="32"/>
          </w:rPr>
          <w:t>注销</w:t>
        </w:r>
        <w:r w:rsidR="007C0A31" w:rsidRPr="00102FDB">
          <w:rPr>
            <w:rFonts w:ascii="方正仿宋_GBK" w:eastAsia="方正仿宋_GBK" w:hAnsi="仿宋" w:hint="eastAsia"/>
            <w:color w:val="333333"/>
            <w:sz w:val="32"/>
            <w:szCs w:val="32"/>
          </w:rPr>
          <w:t>名单</w:t>
        </w:r>
      </w:hyperlink>
    </w:p>
    <w:p w:rsidR="00D77774" w:rsidRPr="00102FDB" w:rsidRDefault="00D77774" w:rsidP="0000723C">
      <w:pPr>
        <w:pStyle w:val="a5"/>
        <w:shd w:val="clear" w:color="auto" w:fill="FFFFFF"/>
        <w:spacing w:before="0" w:beforeAutospacing="0" w:after="0" w:afterAutospacing="0" w:line="500" w:lineRule="exact"/>
        <w:rPr>
          <w:rFonts w:ascii="方正仿宋_GBK" w:eastAsia="方正仿宋_GBK" w:hAnsi="仿宋"/>
          <w:color w:val="333333"/>
          <w:sz w:val="32"/>
          <w:szCs w:val="32"/>
        </w:rPr>
      </w:pPr>
      <w:r w:rsidRPr="00102FDB">
        <w:rPr>
          <w:rFonts w:ascii="方正仿宋_GBK" w:eastAsia="方正仿宋_GBK" w:hAnsi="仿宋" w:hint="eastAsia"/>
          <w:color w:val="333333"/>
          <w:sz w:val="32"/>
          <w:szCs w:val="32"/>
        </w:rPr>
        <w:t xml:space="preserve">     </w:t>
      </w:r>
    </w:p>
    <w:p w:rsidR="00D77774" w:rsidRPr="00102FDB" w:rsidRDefault="007C0A31" w:rsidP="0000723C">
      <w:pPr>
        <w:pStyle w:val="a5"/>
        <w:shd w:val="clear" w:color="auto" w:fill="FFFFFF"/>
        <w:spacing w:before="0" w:beforeAutospacing="0" w:after="0" w:afterAutospacing="0" w:line="500" w:lineRule="exact"/>
        <w:rPr>
          <w:rFonts w:ascii="方正仿宋_GBK" w:eastAsia="方正仿宋_GBK" w:hAnsi="仿宋"/>
          <w:color w:val="333333"/>
          <w:sz w:val="32"/>
          <w:szCs w:val="32"/>
        </w:rPr>
      </w:pPr>
      <w:r w:rsidRPr="00102FDB">
        <w:rPr>
          <w:rFonts w:ascii="方正仿宋_GBK" w:eastAsia="方正仿宋_GBK" w:hAnsi="仿宋" w:hint="eastAsia"/>
          <w:color w:val="333333"/>
          <w:sz w:val="32"/>
          <w:szCs w:val="32"/>
        </w:rPr>
        <w:t xml:space="preserve">　　</w:t>
      </w:r>
    </w:p>
    <w:p w:rsidR="007C0A31" w:rsidRPr="00102FDB" w:rsidRDefault="00353CF0" w:rsidP="00D77774">
      <w:pPr>
        <w:pStyle w:val="a5"/>
        <w:shd w:val="clear" w:color="auto" w:fill="FFFFFF"/>
        <w:spacing w:before="0" w:beforeAutospacing="0" w:after="0" w:afterAutospacing="0" w:line="500" w:lineRule="exact"/>
        <w:ind w:firstLineChars="1400" w:firstLine="4480"/>
        <w:rPr>
          <w:rFonts w:ascii="方正仿宋_GBK" w:eastAsia="方正仿宋_GBK" w:hAnsi="仿宋"/>
          <w:color w:val="333333"/>
          <w:sz w:val="32"/>
          <w:szCs w:val="32"/>
        </w:rPr>
      </w:pPr>
      <w:r>
        <w:rPr>
          <w:rFonts w:ascii="方正仿宋_GBK" w:eastAsia="方正仿宋_GBK" w:hAnsi="仿宋" w:hint="eastAsia"/>
          <w:color w:val="333333"/>
          <w:sz w:val="32"/>
          <w:szCs w:val="32"/>
        </w:rPr>
        <w:t xml:space="preserve">   </w:t>
      </w:r>
      <w:r w:rsidR="007C0A31" w:rsidRPr="00102FDB">
        <w:rPr>
          <w:rFonts w:ascii="方正仿宋_GBK" w:eastAsia="方正仿宋_GBK" w:hAnsi="仿宋" w:hint="eastAsia"/>
          <w:color w:val="333333"/>
          <w:sz w:val="32"/>
          <w:szCs w:val="32"/>
        </w:rPr>
        <w:t>无锡市梁溪区</w:t>
      </w:r>
      <w:r>
        <w:rPr>
          <w:rFonts w:ascii="方正仿宋_GBK" w:eastAsia="方正仿宋_GBK" w:hAnsi="仿宋" w:hint="eastAsia"/>
          <w:color w:val="333333"/>
          <w:sz w:val="32"/>
          <w:szCs w:val="32"/>
        </w:rPr>
        <w:t>数据</w:t>
      </w:r>
      <w:r w:rsidR="007C0A31" w:rsidRPr="00102FDB">
        <w:rPr>
          <w:rFonts w:ascii="方正仿宋_GBK" w:eastAsia="方正仿宋_GBK" w:hAnsi="仿宋" w:hint="eastAsia"/>
          <w:color w:val="333333"/>
          <w:sz w:val="32"/>
          <w:szCs w:val="32"/>
        </w:rPr>
        <w:t>局</w:t>
      </w:r>
    </w:p>
    <w:p w:rsidR="00D77774" w:rsidRPr="00102FDB" w:rsidRDefault="00353CF0" w:rsidP="00D77774">
      <w:pPr>
        <w:pStyle w:val="a5"/>
        <w:shd w:val="clear" w:color="auto" w:fill="FFFFFF"/>
        <w:spacing w:before="0" w:beforeAutospacing="0" w:after="0" w:afterAutospacing="0" w:line="500" w:lineRule="exact"/>
        <w:ind w:firstLineChars="1550" w:firstLine="4960"/>
        <w:rPr>
          <w:rFonts w:ascii="方正仿宋_GBK" w:eastAsia="方正仿宋_GBK" w:hAnsi="仿宋"/>
          <w:color w:val="333333"/>
          <w:sz w:val="32"/>
          <w:szCs w:val="32"/>
        </w:rPr>
      </w:pPr>
      <w:r>
        <w:rPr>
          <w:rFonts w:ascii="方正仿宋_GBK" w:eastAsia="方正仿宋_GBK" w:hAnsi="仿宋" w:hint="eastAsia"/>
          <w:color w:val="333333"/>
          <w:sz w:val="32"/>
          <w:szCs w:val="32"/>
        </w:rPr>
        <w:t xml:space="preserve"> </w:t>
      </w:r>
      <w:r w:rsidR="00D77774" w:rsidRPr="00102FDB">
        <w:rPr>
          <w:rFonts w:ascii="方正仿宋_GBK" w:eastAsia="方正仿宋_GBK" w:hAnsi="仿宋" w:hint="eastAsia"/>
          <w:color w:val="333333"/>
          <w:sz w:val="32"/>
          <w:szCs w:val="32"/>
        </w:rPr>
        <w:t>20</w:t>
      </w:r>
      <w:r w:rsidR="00531903" w:rsidRPr="00102FDB">
        <w:rPr>
          <w:rFonts w:ascii="方正仿宋_GBK" w:eastAsia="方正仿宋_GBK" w:hAnsi="仿宋" w:hint="eastAsia"/>
          <w:color w:val="333333"/>
          <w:sz w:val="32"/>
          <w:szCs w:val="32"/>
        </w:rPr>
        <w:t>2</w:t>
      </w:r>
      <w:r>
        <w:rPr>
          <w:rFonts w:ascii="方正仿宋_GBK" w:eastAsia="方正仿宋_GBK" w:hAnsi="仿宋" w:hint="eastAsia"/>
          <w:color w:val="333333"/>
          <w:sz w:val="32"/>
          <w:szCs w:val="32"/>
        </w:rPr>
        <w:t>5</w:t>
      </w:r>
      <w:r w:rsidR="00D77774" w:rsidRPr="00102FDB">
        <w:rPr>
          <w:rFonts w:ascii="方正仿宋_GBK" w:eastAsia="方正仿宋_GBK" w:hAnsi="仿宋" w:hint="eastAsia"/>
          <w:color w:val="333333"/>
          <w:sz w:val="32"/>
          <w:szCs w:val="32"/>
        </w:rPr>
        <w:t>年</w:t>
      </w:r>
      <w:r>
        <w:rPr>
          <w:rFonts w:ascii="方正仿宋_GBK" w:eastAsia="方正仿宋_GBK" w:hAnsi="仿宋" w:hint="eastAsia"/>
          <w:color w:val="333333"/>
          <w:sz w:val="32"/>
          <w:szCs w:val="32"/>
        </w:rPr>
        <w:t>9</w:t>
      </w:r>
      <w:r w:rsidR="00D77774" w:rsidRPr="00102FDB">
        <w:rPr>
          <w:rFonts w:ascii="方正仿宋_GBK" w:eastAsia="方正仿宋_GBK" w:hAnsi="仿宋" w:hint="eastAsia"/>
          <w:color w:val="333333"/>
          <w:sz w:val="32"/>
          <w:szCs w:val="32"/>
        </w:rPr>
        <w:t>月</w:t>
      </w:r>
      <w:r>
        <w:rPr>
          <w:rFonts w:ascii="方正仿宋_GBK" w:eastAsia="方正仿宋_GBK" w:hAnsi="仿宋" w:hint="eastAsia"/>
          <w:color w:val="333333"/>
          <w:sz w:val="32"/>
          <w:szCs w:val="32"/>
        </w:rPr>
        <w:t>12</w:t>
      </w:r>
      <w:r w:rsidR="00D77774" w:rsidRPr="00102FDB">
        <w:rPr>
          <w:rFonts w:ascii="方正仿宋_GBK" w:eastAsia="方正仿宋_GBK" w:hAnsi="仿宋" w:hint="eastAsia"/>
          <w:color w:val="333333"/>
          <w:sz w:val="32"/>
          <w:szCs w:val="32"/>
        </w:rPr>
        <w:t>日</w:t>
      </w:r>
    </w:p>
    <w:p w:rsidR="00102FDB" w:rsidRPr="0016429D" w:rsidRDefault="00102FDB" w:rsidP="00102FDB">
      <w:pPr>
        <w:spacing w:line="560" w:lineRule="exact"/>
        <w:rPr>
          <w:rFonts w:eastAsia="仿宋_GB2312"/>
          <w:kern w:val="0"/>
          <w:sz w:val="28"/>
          <w:szCs w:val="28"/>
        </w:rPr>
      </w:pPr>
    </w:p>
    <w:p w:rsidR="00EB781A" w:rsidRDefault="00EB781A" w:rsidP="00D77774">
      <w:pPr>
        <w:pStyle w:val="a5"/>
        <w:shd w:val="clear" w:color="auto" w:fill="FFFFFF"/>
        <w:spacing w:before="0" w:beforeAutospacing="0" w:after="0" w:afterAutospacing="0" w:line="500" w:lineRule="exact"/>
        <w:rPr>
          <w:rFonts w:ascii="仿宋" w:eastAsia="仿宋" w:hAnsi="仿宋"/>
          <w:color w:val="333333"/>
          <w:sz w:val="32"/>
          <w:szCs w:val="32"/>
        </w:rPr>
        <w:sectPr w:rsidR="00EB781A" w:rsidSect="00D77774">
          <w:pgSz w:w="11906" w:h="16838"/>
          <w:pgMar w:top="1440" w:right="1418" w:bottom="1440" w:left="1418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4734AB" w:rsidRPr="00601D50" w:rsidRDefault="00601D50" w:rsidP="00601D50">
      <w:pPr>
        <w:pStyle w:val="a5"/>
        <w:shd w:val="clear" w:color="auto" w:fill="FFFFFF"/>
        <w:spacing w:before="0" w:beforeAutospacing="0" w:after="0" w:afterAutospacing="0" w:line="500" w:lineRule="exact"/>
        <w:rPr>
          <w:rFonts w:ascii="方正仿宋_GBK" w:eastAsia="方正仿宋_GBK" w:hAnsiTheme="majorEastAsia"/>
          <w:sz w:val="32"/>
          <w:szCs w:val="32"/>
        </w:rPr>
      </w:pPr>
      <w:r w:rsidRPr="00601D50">
        <w:rPr>
          <w:rFonts w:ascii="方正仿宋_GBK" w:eastAsia="方正仿宋_GBK" w:hAnsiTheme="majorEastAsia" w:hint="eastAsia"/>
          <w:sz w:val="32"/>
          <w:szCs w:val="32"/>
        </w:rPr>
        <w:lastRenderedPageBreak/>
        <w:t>附件</w:t>
      </w:r>
    </w:p>
    <w:p w:rsidR="00D77774" w:rsidRDefault="00531903" w:rsidP="00EB781A">
      <w:pPr>
        <w:pStyle w:val="a5"/>
        <w:shd w:val="clear" w:color="auto" w:fill="FFFFFF"/>
        <w:spacing w:before="0" w:beforeAutospacing="0" w:after="0" w:afterAutospacing="0" w:line="50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r w:rsidRPr="00531903">
        <w:rPr>
          <w:rFonts w:asciiTheme="majorEastAsia" w:eastAsiaTheme="majorEastAsia" w:hAnsiTheme="majorEastAsia" w:hint="eastAsia"/>
          <w:color w:val="333333"/>
          <w:sz w:val="44"/>
          <w:szCs w:val="44"/>
        </w:rPr>
        <w:t>《</w:t>
      </w:r>
      <w:r w:rsidR="00353CF0">
        <w:rPr>
          <w:rFonts w:asciiTheme="majorEastAsia" w:eastAsiaTheme="majorEastAsia" w:hAnsiTheme="majorEastAsia" w:hint="eastAsia"/>
          <w:color w:val="333333"/>
          <w:sz w:val="44"/>
          <w:szCs w:val="44"/>
        </w:rPr>
        <w:t>电影放映</w:t>
      </w:r>
      <w:r w:rsidRPr="00531903">
        <w:rPr>
          <w:rFonts w:asciiTheme="majorEastAsia" w:eastAsiaTheme="majorEastAsia" w:hAnsiTheme="majorEastAsia" w:hint="eastAsia"/>
          <w:color w:val="333333"/>
          <w:sz w:val="44"/>
          <w:szCs w:val="44"/>
        </w:rPr>
        <w:t>经营许可证》</w:t>
      </w:r>
      <w:hyperlink r:id="rId7" w:tgtFrame="_blank" w:tooltip="予以注销危险化学品经营许可证的单位名单.doc" w:history="1">
        <w:r w:rsidRPr="00531903">
          <w:rPr>
            <w:rFonts w:asciiTheme="majorEastAsia" w:eastAsiaTheme="majorEastAsia" w:hAnsiTheme="majorEastAsia" w:hint="eastAsia"/>
            <w:color w:val="333333"/>
            <w:sz w:val="44"/>
            <w:szCs w:val="44"/>
          </w:rPr>
          <w:t>注销</w:t>
        </w:r>
        <w:r w:rsidR="00EB781A" w:rsidRPr="004734AB">
          <w:rPr>
            <w:rFonts w:asciiTheme="majorEastAsia" w:eastAsiaTheme="majorEastAsia" w:hAnsiTheme="majorEastAsia" w:hint="eastAsia"/>
            <w:color w:val="333333"/>
            <w:sz w:val="44"/>
            <w:szCs w:val="44"/>
          </w:rPr>
          <w:t>名单</w:t>
        </w:r>
      </w:hyperlink>
    </w:p>
    <w:p w:rsidR="004734AB" w:rsidRPr="004734AB" w:rsidRDefault="004734AB" w:rsidP="00EB781A">
      <w:pPr>
        <w:pStyle w:val="a5"/>
        <w:shd w:val="clear" w:color="auto" w:fill="FFFFFF"/>
        <w:spacing w:before="0" w:beforeAutospacing="0" w:after="0" w:afterAutospacing="0" w:line="500" w:lineRule="exact"/>
        <w:jc w:val="center"/>
        <w:rPr>
          <w:rFonts w:asciiTheme="majorEastAsia" w:eastAsiaTheme="majorEastAsia" w:hAnsiTheme="majorEastAsia"/>
          <w:sz w:val="44"/>
          <w:szCs w:val="44"/>
        </w:rPr>
      </w:pPr>
    </w:p>
    <w:tbl>
      <w:tblPr>
        <w:tblStyle w:val="a8"/>
        <w:tblW w:w="0" w:type="auto"/>
        <w:tblLook w:val="04A0"/>
      </w:tblPr>
      <w:tblGrid>
        <w:gridCol w:w="817"/>
        <w:gridCol w:w="3260"/>
        <w:gridCol w:w="4395"/>
        <w:gridCol w:w="2976"/>
        <w:gridCol w:w="2726"/>
      </w:tblGrid>
      <w:tr w:rsidR="00EB781A" w:rsidTr="00967E7D">
        <w:tc>
          <w:tcPr>
            <w:tcW w:w="817" w:type="dxa"/>
          </w:tcPr>
          <w:p w:rsidR="00EB781A" w:rsidRPr="004734AB" w:rsidRDefault="00EB781A" w:rsidP="004734AB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Theme="majorEastAsia" w:eastAsiaTheme="majorEastAsia" w:hAnsiTheme="majorEastAsia"/>
                <w:b/>
                <w:color w:val="333333"/>
              </w:rPr>
            </w:pPr>
            <w:r w:rsidRPr="004734AB">
              <w:rPr>
                <w:rFonts w:asciiTheme="majorEastAsia" w:eastAsiaTheme="majorEastAsia" w:hAnsiTheme="majorEastAsia" w:hint="eastAsia"/>
                <w:b/>
                <w:color w:val="333333"/>
              </w:rPr>
              <w:t>序号</w:t>
            </w:r>
          </w:p>
        </w:tc>
        <w:tc>
          <w:tcPr>
            <w:tcW w:w="3260" w:type="dxa"/>
          </w:tcPr>
          <w:p w:rsidR="00EB781A" w:rsidRPr="004734AB" w:rsidRDefault="00EB781A" w:rsidP="004734AB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Theme="majorEastAsia" w:eastAsiaTheme="majorEastAsia" w:hAnsiTheme="majorEastAsia"/>
                <w:b/>
                <w:color w:val="333333"/>
              </w:rPr>
            </w:pPr>
            <w:r w:rsidRPr="004734AB">
              <w:rPr>
                <w:rFonts w:asciiTheme="majorEastAsia" w:eastAsiaTheme="majorEastAsia" w:hAnsiTheme="majorEastAsia" w:hint="eastAsia"/>
                <w:b/>
                <w:color w:val="333333"/>
              </w:rPr>
              <w:t>企业名称</w:t>
            </w:r>
          </w:p>
        </w:tc>
        <w:tc>
          <w:tcPr>
            <w:tcW w:w="4395" w:type="dxa"/>
          </w:tcPr>
          <w:p w:rsidR="00EB781A" w:rsidRPr="004734AB" w:rsidRDefault="00EB781A" w:rsidP="004734AB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Theme="majorEastAsia" w:eastAsiaTheme="majorEastAsia" w:hAnsiTheme="majorEastAsia"/>
                <w:b/>
                <w:color w:val="333333"/>
              </w:rPr>
            </w:pPr>
            <w:r w:rsidRPr="004734AB">
              <w:rPr>
                <w:rFonts w:asciiTheme="majorEastAsia" w:eastAsiaTheme="majorEastAsia" w:hAnsiTheme="majorEastAsia" w:hint="eastAsia"/>
                <w:b/>
                <w:color w:val="333333"/>
              </w:rPr>
              <w:t>注册地址</w:t>
            </w:r>
          </w:p>
        </w:tc>
        <w:tc>
          <w:tcPr>
            <w:tcW w:w="2976" w:type="dxa"/>
          </w:tcPr>
          <w:p w:rsidR="00EB781A" w:rsidRPr="004734AB" w:rsidRDefault="00EB781A" w:rsidP="004734AB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Theme="majorEastAsia" w:eastAsiaTheme="majorEastAsia" w:hAnsiTheme="majorEastAsia"/>
                <w:b/>
                <w:color w:val="333333"/>
              </w:rPr>
            </w:pPr>
            <w:r w:rsidRPr="004734AB">
              <w:rPr>
                <w:rFonts w:asciiTheme="majorEastAsia" w:eastAsiaTheme="majorEastAsia" w:hAnsiTheme="majorEastAsia" w:hint="eastAsia"/>
                <w:b/>
                <w:color w:val="333333"/>
              </w:rPr>
              <w:t>许可证号</w:t>
            </w:r>
          </w:p>
        </w:tc>
        <w:tc>
          <w:tcPr>
            <w:tcW w:w="2726" w:type="dxa"/>
          </w:tcPr>
          <w:p w:rsidR="00EB781A" w:rsidRPr="004734AB" w:rsidRDefault="00EB781A" w:rsidP="004734AB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Theme="majorEastAsia" w:eastAsiaTheme="majorEastAsia" w:hAnsiTheme="majorEastAsia"/>
                <w:b/>
                <w:color w:val="333333"/>
              </w:rPr>
            </w:pPr>
            <w:r w:rsidRPr="004734AB">
              <w:rPr>
                <w:rFonts w:asciiTheme="majorEastAsia" w:eastAsiaTheme="majorEastAsia" w:hAnsiTheme="majorEastAsia" w:hint="eastAsia"/>
                <w:b/>
                <w:color w:val="333333"/>
              </w:rPr>
              <w:t>有效期</w:t>
            </w:r>
            <w:r w:rsidR="002F1091" w:rsidRPr="004734AB">
              <w:rPr>
                <w:rFonts w:asciiTheme="majorEastAsia" w:eastAsiaTheme="majorEastAsia" w:hAnsiTheme="majorEastAsia" w:hint="eastAsia"/>
                <w:b/>
                <w:color w:val="333333"/>
              </w:rPr>
              <w:t>起止</w:t>
            </w:r>
          </w:p>
        </w:tc>
      </w:tr>
      <w:tr w:rsidR="001225DE" w:rsidTr="00BE74AF">
        <w:tc>
          <w:tcPr>
            <w:tcW w:w="817" w:type="dxa"/>
            <w:vAlign w:val="center"/>
          </w:tcPr>
          <w:p w:rsidR="001225DE" w:rsidRPr="00322E6B" w:rsidRDefault="001225DE" w:rsidP="004734AB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仿宋" w:eastAsia="仿宋" w:hAnsi="仿宋"/>
                <w:color w:val="333333"/>
                <w:sz w:val="21"/>
                <w:szCs w:val="21"/>
              </w:rPr>
            </w:pPr>
            <w:r w:rsidRPr="00322E6B">
              <w:rPr>
                <w:rFonts w:ascii="仿宋" w:eastAsia="仿宋" w:hAnsi="仿宋" w:hint="eastAsia"/>
                <w:color w:val="333333"/>
                <w:sz w:val="21"/>
                <w:szCs w:val="21"/>
              </w:rPr>
              <w:t>1</w:t>
            </w:r>
          </w:p>
        </w:tc>
        <w:tc>
          <w:tcPr>
            <w:tcW w:w="3260" w:type="dxa"/>
            <w:vAlign w:val="center"/>
          </w:tcPr>
          <w:p w:rsidR="001225DE" w:rsidRPr="00967E7D" w:rsidRDefault="00484AFA" w:rsidP="003C7F4D">
            <w:pPr>
              <w:rPr>
                <w:rFonts w:ascii="仿宋" w:eastAsia="仿宋" w:hAnsi="仿宋" w:cs="宋体"/>
                <w:kern w:val="0"/>
                <w:szCs w:val="21"/>
              </w:rPr>
            </w:pPr>
            <w:r w:rsidRPr="00484AFA">
              <w:rPr>
                <w:rFonts w:ascii="仿宋" w:eastAsia="仿宋" w:hAnsi="仿宋" w:cs="宋体" w:hint="eastAsia"/>
                <w:kern w:val="0"/>
                <w:szCs w:val="21"/>
              </w:rPr>
              <w:t>无锡市星火影业有限公司</w:t>
            </w:r>
          </w:p>
        </w:tc>
        <w:tc>
          <w:tcPr>
            <w:tcW w:w="4395" w:type="dxa"/>
            <w:vAlign w:val="center"/>
          </w:tcPr>
          <w:p w:rsidR="001225DE" w:rsidRPr="00967E7D" w:rsidRDefault="00484AFA" w:rsidP="003C7F4D">
            <w:pPr>
              <w:rPr>
                <w:rFonts w:ascii="仿宋" w:eastAsia="仿宋" w:hAnsi="仿宋" w:cs="宋体"/>
                <w:kern w:val="0"/>
                <w:szCs w:val="21"/>
              </w:rPr>
            </w:pPr>
            <w:r w:rsidRPr="00484AFA">
              <w:rPr>
                <w:rFonts w:ascii="仿宋" w:eastAsia="仿宋" w:hAnsi="仿宋" w:cs="宋体" w:hint="eastAsia"/>
                <w:kern w:val="0"/>
                <w:szCs w:val="21"/>
              </w:rPr>
              <w:t>无锡市梁溪区广瑞路399号-S410/S319</w:t>
            </w:r>
          </w:p>
        </w:tc>
        <w:tc>
          <w:tcPr>
            <w:tcW w:w="2976" w:type="dxa"/>
          </w:tcPr>
          <w:p w:rsidR="001225DE" w:rsidRPr="00322E6B" w:rsidRDefault="00484AFA" w:rsidP="00484AFA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  <w:bookmarkStart w:id="1" w:name="OLE_LINK11"/>
            <w:bookmarkStart w:id="2" w:name="OLE_LINK13"/>
            <w:r w:rsidRPr="00484AFA">
              <w:rPr>
                <w:rFonts w:ascii="仿宋" w:eastAsia="仿宋" w:hAnsi="仿宋"/>
                <w:sz w:val="21"/>
                <w:szCs w:val="21"/>
              </w:rPr>
              <w:t>苏影放字第</w:t>
            </w:r>
            <w:r w:rsidRPr="00484AFA">
              <w:rPr>
                <w:rFonts w:ascii="仿宋" w:eastAsia="仿宋" w:hAnsi="仿宋" w:hint="eastAsia"/>
                <w:sz w:val="21"/>
                <w:szCs w:val="21"/>
              </w:rPr>
              <w:t>32021311号</w:t>
            </w:r>
            <w:bookmarkEnd w:id="1"/>
            <w:bookmarkEnd w:id="2"/>
          </w:p>
        </w:tc>
        <w:tc>
          <w:tcPr>
            <w:tcW w:w="2726" w:type="dxa"/>
          </w:tcPr>
          <w:p w:rsidR="001225DE" w:rsidRPr="00322E6B" w:rsidRDefault="000D6E3A" w:rsidP="00484AFA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  <w:r w:rsidRPr="000D6E3A">
              <w:rPr>
                <w:rFonts w:ascii="仿宋" w:eastAsia="仿宋" w:hAnsi="仿宋" w:hint="eastAsia"/>
                <w:sz w:val="21"/>
                <w:szCs w:val="21"/>
              </w:rPr>
              <w:t>20</w:t>
            </w:r>
            <w:r w:rsidR="00484AFA">
              <w:rPr>
                <w:rFonts w:ascii="仿宋" w:eastAsia="仿宋" w:hAnsi="仿宋" w:hint="eastAsia"/>
                <w:sz w:val="21"/>
                <w:szCs w:val="21"/>
              </w:rPr>
              <w:t>22</w:t>
            </w:r>
            <w:r w:rsidRPr="000D6E3A">
              <w:rPr>
                <w:rFonts w:ascii="仿宋" w:eastAsia="仿宋" w:hAnsi="仿宋" w:hint="eastAsia"/>
                <w:sz w:val="21"/>
                <w:szCs w:val="21"/>
              </w:rPr>
              <w:t>-</w:t>
            </w:r>
            <w:r w:rsidR="00484AFA">
              <w:rPr>
                <w:rFonts w:ascii="仿宋" w:eastAsia="仿宋" w:hAnsi="仿宋" w:hint="eastAsia"/>
                <w:sz w:val="21"/>
                <w:szCs w:val="21"/>
              </w:rPr>
              <w:t>11</w:t>
            </w:r>
            <w:r w:rsidRPr="000D6E3A">
              <w:rPr>
                <w:rFonts w:ascii="仿宋" w:eastAsia="仿宋" w:hAnsi="仿宋" w:hint="eastAsia"/>
                <w:sz w:val="21"/>
                <w:szCs w:val="21"/>
              </w:rPr>
              <w:t>-</w:t>
            </w:r>
            <w:r w:rsidR="00484AFA">
              <w:rPr>
                <w:rFonts w:ascii="仿宋" w:eastAsia="仿宋" w:hAnsi="仿宋" w:hint="eastAsia"/>
                <w:sz w:val="21"/>
                <w:szCs w:val="21"/>
              </w:rPr>
              <w:t>23</w:t>
            </w:r>
            <w:r w:rsidRPr="000D6E3A">
              <w:rPr>
                <w:rFonts w:ascii="仿宋" w:eastAsia="仿宋" w:hAnsi="仿宋" w:hint="eastAsia"/>
                <w:sz w:val="21"/>
                <w:szCs w:val="21"/>
              </w:rPr>
              <w:t>至20</w:t>
            </w:r>
            <w:r w:rsidR="00484AFA">
              <w:rPr>
                <w:rFonts w:ascii="仿宋" w:eastAsia="仿宋" w:hAnsi="仿宋" w:hint="eastAsia"/>
                <w:sz w:val="21"/>
                <w:szCs w:val="21"/>
              </w:rPr>
              <w:t>24</w:t>
            </w:r>
            <w:r w:rsidRPr="000D6E3A">
              <w:rPr>
                <w:rFonts w:ascii="仿宋" w:eastAsia="仿宋" w:hAnsi="仿宋" w:hint="eastAsia"/>
                <w:sz w:val="21"/>
                <w:szCs w:val="21"/>
              </w:rPr>
              <w:t>-</w:t>
            </w:r>
            <w:r w:rsidR="00484AFA">
              <w:rPr>
                <w:rFonts w:ascii="仿宋" w:eastAsia="仿宋" w:hAnsi="仿宋" w:hint="eastAsia"/>
                <w:sz w:val="21"/>
                <w:szCs w:val="21"/>
              </w:rPr>
              <w:t>11</w:t>
            </w:r>
            <w:r w:rsidRPr="000D6E3A">
              <w:rPr>
                <w:rFonts w:ascii="仿宋" w:eastAsia="仿宋" w:hAnsi="仿宋" w:hint="eastAsia"/>
                <w:sz w:val="21"/>
                <w:szCs w:val="21"/>
              </w:rPr>
              <w:t>-</w:t>
            </w:r>
            <w:r w:rsidR="00484AFA">
              <w:rPr>
                <w:rFonts w:ascii="仿宋" w:eastAsia="仿宋" w:hAnsi="仿宋" w:hint="eastAsia"/>
                <w:sz w:val="21"/>
                <w:szCs w:val="21"/>
              </w:rPr>
              <w:t>22</w:t>
            </w:r>
          </w:p>
        </w:tc>
      </w:tr>
      <w:tr w:rsidR="00484AFA" w:rsidTr="00E43B19">
        <w:tc>
          <w:tcPr>
            <w:tcW w:w="817" w:type="dxa"/>
            <w:vAlign w:val="center"/>
          </w:tcPr>
          <w:p w:rsidR="00484AFA" w:rsidRPr="00322E6B" w:rsidRDefault="00484AFA" w:rsidP="004734AB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仿宋" w:eastAsia="仿宋" w:hAnsi="仿宋"/>
                <w:color w:val="333333"/>
                <w:sz w:val="21"/>
                <w:szCs w:val="21"/>
              </w:rPr>
            </w:pPr>
            <w:r w:rsidRPr="00322E6B">
              <w:rPr>
                <w:rFonts w:ascii="仿宋" w:eastAsia="仿宋" w:hAnsi="仿宋" w:hint="eastAsia"/>
                <w:color w:val="333333"/>
                <w:sz w:val="21"/>
                <w:szCs w:val="21"/>
              </w:rPr>
              <w:t>2</w:t>
            </w:r>
          </w:p>
        </w:tc>
        <w:tc>
          <w:tcPr>
            <w:tcW w:w="3260" w:type="dxa"/>
            <w:vAlign w:val="center"/>
          </w:tcPr>
          <w:p w:rsidR="00484AFA" w:rsidRPr="00E35521" w:rsidRDefault="00484AFA" w:rsidP="003C7F4D">
            <w:pPr>
              <w:rPr>
                <w:rFonts w:ascii="仿宋" w:eastAsia="仿宋" w:hAnsi="仿宋" w:cs="宋体"/>
                <w:kern w:val="0"/>
                <w:szCs w:val="21"/>
              </w:rPr>
            </w:pPr>
            <w:r w:rsidRPr="00484AFA">
              <w:rPr>
                <w:rFonts w:ascii="仿宋" w:eastAsia="仿宋" w:hAnsi="仿宋" w:cs="宋体" w:hint="eastAsia"/>
                <w:kern w:val="0"/>
                <w:szCs w:val="21"/>
              </w:rPr>
              <w:t>江苏幸福蓝海影院发展有限责任公司无锡金太湖分公司</w:t>
            </w:r>
          </w:p>
        </w:tc>
        <w:tc>
          <w:tcPr>
            <w:tcW w:w="4395" w:type="dxa"/>
            <w:vAlign w:val="center"/>
          </w:tcPr>
          <w:p w:rsidR="00484AFA" w:rsidRPr="00E35521" w:rsidRDefault="00484AFA" w:rsidP="003C7F4D">
            <w:pPr>
              <w:rPr>
                <w:rFonts w:ascii="仿宋" w:eastAsia="仿宋" w:hAnsi="仿宋" w:cs="宋体"/>
                <w:kern w:val="0"/>
                <w:szCs w:val="21"/>
              </w:rPr>
            </w:pPr>
            <w:r w:rsidRPr="00484AFA">
              <w:rPr>
                <w:rFonts w:ascii="仿宋" w:eastAsia="仿宋" w:hAnsi="仿宋" w:cs="宋体" w:hint="eastAsia"/>
                <w:kern w:val="0"/>
                <w:szCs w:val="21"/>
              </w:rPr>
              <w:t>无锡市青石路518号金太湖国际城东西商业步行街地下一层、地上一层</w:t>
            </w:r>
          </w:p>
        </w:tc>
        <w:tc>
          <w:tcPr>
            <w:tcW w:w="2976" w:type="dxa"/>
          </w:tcPr>
          <w:p w:rsidR="00484AFA" w:rsidRPr="00322E6B" w:rsidRDefault="00484AFA" w:rsidP="00484AFA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  <w:r w:rsidRPr="00484AFA">
              <w:rPr>
                <w:rFonts w:ascii="仿宋" w:eastAsia="仿宋" w:hAnsi="仿宋"/>
                <w:sz w:val="21"/>
                <w:szCs w:val="21"/>
              </w:rPr>
              <w:t>苏影放字第</w:t>
            </w:r>
            <w:r w:rsidRPr="00484AFA">
              <w:rPr>
                <w:rFonts w:ascii="仿宋" w:eastAsia="仿宋" w:hAnsi="仿宋" w:hint="eastAsia"/>
                <w:sz w:val="21"/>
                <w:szCs w:val="21"/>
              </w:rPr>
              <w:t>320213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08</w:t>
            </w:r>
            <w:r w:rsidRPr="00484AFA">
              <w:rPr>
                <w:rFonts w:ascii="仿宋" w:eastAsia="仿宋" w:hAnsi="仿宋" w:hint="eastAsia"/>
                <w:sz w:val="21"/>
                <w:szCs w:val="21"/>
              </w:rPr>
              <w:t>号</w:t>
            </w:r>
          </w:p>
        </w:tc>
        <w:tc>
          <w:tcPr>
            <w:tcW w:w="2726" w:type="dxa"/>
          </w:tcPr>
          <w:p w:rsidR="00484AFA" w:rsidRPr="00322E6B" w:rsidRDefault="00484AFA" w:rsidP="00484AFA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  <w:r w:rsidRPr="000D6E3A">
              <w:rPr>
                <w:rFonts w:ascii="仿宋" w:eastAsia="仿宋" w:hAnsi="仿宋" w:hint="eastAsia"/>
                <w:sz w:val="21"/>
                <w:szCs w:val="21"/>
              </w:rPr>
              <w:t>202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3</w:t>
            </w:r>
            <w:r w:rsidRPr="000D6E3A">
              <w:rPr>
                <w:rFonts w:ascii="仿宋" w:eastAsia="仿宋" w:hAnsi="仿宋" w:hint="eastAsia"/>
                <w:sz w:val="21"/>
                <w:szCs w:val="21"/>
              </w:rPr>
              <w:t>-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7</w:t>
            </w:r>
            <w:r w:rsidRPr="000D6E3A">
              <w:rPr>
                <w:rFonts w:ascii="仿宋" w:eastAsia="仿宋" w:hAnsi="仿宋" w:hint="eastAsia"/>
                <w:sz w:val="21"/>
                <w:szCs w:val="21"/>
              </w:rPr>
              <w:t>-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12</w:t>
            </w:r>
            <w:r w:rsidRPr="000D6E3A">
              <w:rPr>
                <w:rFonts w:ascii="仿宋" w:eastAsia="仿宋" w:hAnsi="仿宋" w:hint="eastAsia"/>
                <w:sz w:val="21"/>
                <w:szCs w:val="21"/>
              </w:rPr>
              <w:t>至202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5</w:t>
            </w:r>
            <w:r w:rsidRPr="000D6E3A">
              <w:rPr>
                <w:rFonts w:ascii="仿宋" w:eastAsia="仿宋" w:hAnsi="仿宋" w:hint="eastAsia"/>
                <w:sz w:val="21"/>
                <w:szCs w:val="21"/>
              </w:rPr>
              <w:t>-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7</w:t>
            </w:r>
            <w:r w:rsidRPr="000D6E3A">
              <w:rPr>
                <w:rFonts w:ascii="仿宋" w:eastAsia="仿宋" w:hAnsi="仿宋" w:hint="eastAsia"/>
                <w:sz w:val="21"/>
                <w:szCs w:val="21"/>
              </w:rPr>
              <w:t>-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11</w:t>
            </w:r>
          </w:p>
        </w:tc>
      </w:tr>
      <w:tr w:rsidR="001225DE" w:rsidTr="009D16FD">
        <w:tc>
          <w:tcPr>
            <w:tcW w:w="817" w:type="dxa"/>
            <w:vAlign w:val="center"/>
          </w:tcPr>
          <w:p w:rsidR="001225DE" w:rsidRPr="00322E6B" w:rsidRDefault="001225DE" w:rsidP="009D16FD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仿宋" w:eastAsia="仿宋" w:hAnsi="仿宋"/>
                <w:color w:val="333333"/>
                <w:sz w:val="21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1225DE" w:rsidRPr="009D16FD" w:rsidRDefault="001225DE" w:rsidP="003C7F4D">
            <w:pPr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4395" w:type="dxa"/>
            <w:vAlign w:val="center"/>
          </w:tcPr>
          <w:p w:rsidR="001225DE" w:rsidRPr="009D16FD" w:rsidRDefault="001225DE" w:rsidP="003C7F4D">
            <w:pPr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976" w:type="dxa"/>
          </w:tcPr>
          <w:p w:rsidR="001225DE" w:rsidRPr="00161976" w:rsidRDefault="001225DE" w:rsidP="003C7F4D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726" w:type="dxa"/>
          </w:tcPr>
          <w:p w:rsidR="001225DE" w:rsidRPr="00161976" w:rsidRDefault="001225DE" w:rsidP="003C7F4D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1225DE" w:rsidTr="00DC5551">
        <w:tc>
          <w:tcPr>
            <w:tcW w:w="817" w:type="dxa"/>
            <w:vAlign w:val="center"/>
          </w:tcPr>
          <w:p w:rsidR="001225DE" w:rsidRPr="00574072" w:rsidRDefault="001225DE" w:rsidP="009D16FD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仿宋" w:eastAsia="仿宋" w:hAnsi="仿宋"/>
                <w:color w:val="333333"/>
                <w:sz w:val="21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1225DE" w:rsidRPr="00161976" w:rsidRDefault="001225DE" w:rsidP="00DC5551">
            <w:pPr>
              <w:pStyle w:val="a5"/>
              <w:spacing w:before="0" w:beforeAutospacing="0" w:after="0" w:afterAutospacing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4395" w:type="dxa"/>
            <w:vAlign w:val="center"/>
          </w:tcPr>
          <w:p w:rsidR="001225DE" w:rsidRPr="00161976" w:rsidRDefault="001225DE" w:rsidP="00DC5551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976" w:type="dxa"/>
            <w:vAlign w:val="center"/>
          </w:tcPr>
          <w:p w:rsidR="001225DE" w:rsidRPr="00161976" w:rsidRDefault="001225DE" w:rsidP="00DC555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726" w:type="dxa"/>
            <w:vAlign w:val="center"/>
          </w:tcPr>
          <w:p w:rsidR="001225DE" w:rsidRPr="00161976" w:rsidRDefault="001225DE" w:rsidP="00DC555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1225DE" w:rsidTr="00967E7D">
        <w:tc>
          <w:tcPr>
            <w:tcW w:w="817" w:type="dxa"/>
            <w:vAlign w:val="center"/>
          </w:tcPr>
          <w:p w:rsidR="001225DE" w:rsidRPr="00574072" w:rsidRDefault="001225DE" w:rsidP="004734AB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仿宋" w:eastAsia="仿宋" w:hAnsi="仿宋"/>
                <w:color w:val="333333"/>
                <w:sz w:val="21"/>
                <w:szCs w:val="21"/>
              </w:rPr>
            </w:pPr>
          </w:p>
        </w:tc>
        <w:tc>
          <w:tcPr>
            <w:tcW w:w="3260" w:type="dxa"/>
          </w:tcPr>
          <w:p w:rsidR="001225DE" w:rsidRPr="00161976" w:rsidRDefault="001225DE" w:rsidP="003C7F4D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4395" w:type="dxa"/>
          </w:tcPr>
          <w:p w:rsidR="001225DE" w:rsidRPr="00161976" w:rsidRDefault="001225DE" w:rsidP="003C7F4D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976" w:type="dxa"/>
          </w:tcPr>
          <w:p w:rsidR="001225DE" w:rsidRPr="00161976" w:rsidRDefault="001225DE" w:rsidP="003C7F4D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726" w:type="dxa"/>
          </w:tcPr>
          <w:p w:rsidR="001225DE" w:rsidRPr="00161976" w:rsidRDefault="001225DE" w:rsidP="003C7F4D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1225DE" w:rsidTr="00967E7D">
        <w:tc>
          <w:tcPr>
            <w:tcW w:w="817" w:type="dxa"/>
            <w:vAlign w:val="center"/>
          </w:tcPr>
          <w:p w:rsidR="001225DE" w:rsidRPr="00574072" w:rsidRDefault="001225DE" w:rsidP="004734AB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仿宋" w:eastAsia="仿宋" w:hAnsi="仿宋"/>
                <w:color w:val="333333"/>
                <w:sz w:val="21"/>
                <w:szCs w:val="21"/>
              </w:rPr>
            </w:pPr>
          </w:p>
        </w:tc>
        <w:tc>
          <w:tcPr>
            <w:tcW w:w="3260" w:type="dxa"/>
          </w:tcPr>
          <w:p w:rsidR="001225DE" w:rsidRPr="00323AA3" w:rsidRDefault="001225DE" w:rsidP="00DC5551">
            <w:pPr>
              <w:pStyle w:val="a5"/>
              <w:spacing w:before="0" w:beforeAutospacing="0" w:after="0" w:afterAutospacing="0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4395" w:type="dxa"/>
          </w:tcPr>
          <w:p w:rsidR="001225DE" w:rsidRPr="00323AA3" w:rsidRDefault="001225DE" w:rsidP="003C7F4D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976" w:type="dxa"/>
          </w:tcPr>
          <w:p w:rsidR="001225DE" w:rsidRPr="00323AA3" w:rsidRDefault="001225DE" w:rsidP="003C7F4D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726" w:type="dxa"/>
          </w:tcPr>
          <w:p w:rsidR="001225DE" w:rsidRPr="00323AA3" w:rsidRDefault="001225DE" w:rsidP="003C7F4D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1225DE" w:rsidTr="00967E7D">
        <w:tc>
          <w:tcPr>
            <w:tcW w:w="817" w:type="dxa"/>
            <w:vAlign w:val="center"/>
          </w:tcPr>
          <w:p w:rsidR="001225DE" w:rsidRPr="00574072" w:rsidRDefault="001225DE" w:rsidP="00323AA3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仿宋" w:eastAsia="仿宋" w:hAnsi="仿宋"/>
                <w:color w:val="333333"/>
                <w:sz w:val="21"/>
                <w:szCs w:val="21"/>
              </w:rPr>
            </w:pPr>
          </w:p>
        </w:tc>
        <w:tc>
          <w:tcPr>
            <w:tcW w:w="3260" w:type="dxa"/>
          </w:tcPr>
          <w:p w:rsidR="001225DE" w:rsidRPr="00323AA3" w:rsidRDefault="001225DE" w:rsidP="003C7F4D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4395" w:type="dxa"/>
          </w:tcPr>
          <w:p w:rsidR="001225DE" w:rsidRPr="00323AA3" w:rsidRDefault="001225DE" w:rsidP="003C7F4D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976" w:type="dxa"/>
          </w:tcPr>
          <w:p w:rsidR="001225DE" w:rsidRPr="00323AA3" w:rsidRDefault="001225DE" w:rsidP="003C7F4D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726" w:type="dxa"/>
          </w:tcPr>
          <w:p w:rsidR="001225DE" w:rsidRPr="00323AA3" w:rsidRDefault="001225DE" w:rsidP="003C7F4D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1225DE" w:rsidTr="00967E7D">
        <w:tc>
          <w:tcPr>
            <w:tcW w:w="817" w:type="dxa"/>
            <w:vAlign w:val="center"/>
          </w:tcPr>
          <w:p w:rsidR="001225DE" w:rsidRPr="00574072" w:rsidRDefault="001225DE" w:rsidP="00323AA3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仿宋" w:eastAsia="仿宋" w:hAnsi="仿宋"/>
                <w:color w:val="333333"/>
                <w:sz w:val="21"/>
                <w:szCs w:val="21"/>
              </w:rPr>
            </w:pPr>
          </w:p>
        </w:tc>
        <w:tc>
          <w:tcPr>
            <w:tcW w:w="3260" w:type="dxa"/>
          </w:tcPr>
          <w:p w:rsidR="001225DE" w:rsidRPr="00323AA3" w:rsidRDefault="001225DE" w:rsidP="00EB781A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4395" w:type="dxa"/>
          </w:tcPr>
          <w:p w:rsidR="001225DE" w:rsidRPr="00323AA3" w:rsidRDefault="001225DE" w:rsidP="00EB781A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976" w:type="dxa"/>
          </w:tcPr>
          <w:p w:rsidR="001225DE" w:rsidRPr="00323AA3" w:rsidRDefault="001225DE" w:rsidP="00EB781A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726" w:type="dxa"/>
          </w:tcPr>
          <w:p w:rsidR="001225DE" w:rsidRPr="00323AA3" w:rsidRDefault="001225DE" w:rsidP="002F1091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1225DE" w:rsidTr="00967E7D">
        <w:tc>
          <w:tcPr>
            <w:tcW w:w="817" w:type="dxa"/>
            <w:vAlign w:val="center"/>
          </w:tcPr>
          <w:p w:rsidR="001225DE" w:rsidRPr="00323AA3" w:rsidRDefault="001225DE" w:rsidP="00323AA3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260" w:type="dxa"/>
          </w:tcPr>
          <w:p w:rsidR="001225DE" w:rsidRPr="00323AA3" w:rsidRDefault="001225DE" w:rsidP="00EB781A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4395" w:type="dxa"/>
          </w:tcPr>
          <w:p w:rsidR="001225DE" w:rsidRPr="00323AA3" w:rsidRDefault="001225DE" w:rsidP="00EB781A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976" w:type="dxa"/>
          </w:tcPr>
          <w:p w:rsidR="001225DE" w:rsidRPr="00323AA3" w:rsidRDefault="001225DE" w:rsidP="00EB781A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726" w:type="dxa"/>
          </w:tcPr>
          <w:p w:rsidR="001225DE" w:rsidRPr="00323AA3" w:rsidRDefault="001225DE" w:rsidP="002F1091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1225DE" w:rsidTr="00967E7D">
        <w:tc>
          <w:tcPr>
            <w:tcW w:w="817" w:type="dxa"/>
            <w:vAlign w:val="center"/>
          </w:tcPr>
          <w:p w:rsidR="001225DE" w:rsidRPr="00323AA3" w:rsidRDefault="001225DE" w:rsidP="00323AA3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260" w:type="dxa"/>
          </w:tcPr>
          <w:p w:rsidR="001225DE" w:rsidRPr="00323AA3" w:rsidRDefault="001225DE" w:rsidP="00EB781A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4395" w:type="dxa"/>
          </w:tcPr>
          <w:p w:rsidR="001225DE" w:rsidRPr="00323AA3" w:rsidRDefault="001225DE" w:rsidP="00EB781A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976" w:type="dxa"/>
          </w:tcPr>
          <w:p w:rsidR="001225DE" w:rsidRPr="00323AA3" w:rsidRDefault="001225DE" w:rsidP="00EB781A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726" w:type="dxa"/>
          </w:tcPr>
          <w:p w:rsidR="001225DE" w:rsidRPr="00323AA3" w:rsidRDefault="001225DE" w:rsidP="002F1091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1225DE" w:rsidTr="00967E7D">
        <w:tc>
          <w:tcPr>
            <w:tcW w:w="817" w:type="dxa"/>
            <w:vAlign w:val="center"/>
          </w:tcPr>
          <w:p w:rsidR="001225DE" w:rsidRPr="00664F32" w:rsidRDefault="001225DE" w:rsidP="004734AB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260" w:type="dxa"/>
          </w:tcPr>
          <w:p w:rsidR="001225DE" w:rsidRPr="00664F32" w:rsidRDefault="001225DE" w:rsidP="00EB781A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4395" w:type="dxa"/>
          </w:tcPr>
          <w:p w:rsidR="001225DE" w:rsidRPr="00664F32" w:rsidRDefault="001225DE" w:rsidP="00EB781A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976" w:type="dxa"/>
          </w:tcPr>
          <w:p w:rsidR="001225DE" w:rsidRPr="00664F32" w:rsidRDefault="001225DE" w:rsidP="00EB781A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726" w:type="dxa"/>
          </w:tcPr>
          <w:p w:rsidR="001225DE" w:rsidRPr="00664F32" w:rsidRDefault="001225DE" w:rsidP="002F1091">
            <w:pPr>
              <w:pStyle w:val="a5"/>
              <w:spacing w:before="0" w:beforeAutospacing="0" w:after="0" w:afterAutospacing="0" w:line="50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</w:tbl>
    <w:p w:rsidR="004734AB" w:rsidRDefault="004734AB"/>
    <w:sectPr w:rsidR="004734AB" w:rsidSect="00EB781A">
      <w:pgSz w:w="16838" w:h="11906" w:orient="landscape"/>
      <w:pgMar w:top="1418" w:right="1440" w:bottom="1418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4E48" w:rsidRDefault="008B4E48" w:rsidP="007C0A31">
      <w:r>
        <w:separator/>
      </w:r>
    </w:p>
  </w:endnote>
  <w:endnote w:type="continuationSeparator" w:id="1">
    <w:p w:rsidR="008B4E48" w:rsidRDefault="008B4E48" w:rsidP="007C0A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4E48" w:rsidRDefault="008B4E48" w:rsidP="007C0A31">
      <w:r>
        <w:separator/>
      </w:r>
    </w:p>
  </w:footnote>
  <w:footnote w:type="continuationSeparator" w:id="1">
    <w:p w:rsidR="008B4E48" w:rsidRDefault="008B4E48" w:rsidP="007C0A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0A31"/>
    <w:rsid w:val="0000723C"/>
    <w:rsid w:val="0004213B"/>
    <w:rsid w:val="000853B0"/>
    <w:rsid w:val="000937D7"/>
    <w:rsid w:val="000B311C"/>
    <w:rsid w:val="000D6C6C"/>
    <w:rsid w:val="000D6E3A"/>
    <w:rsid w:val="000E357F"/>
    <w:rsid w:val="00102FDB"/>
    <w:rsid w:val="001225DE"/>
    <w:rsid w:val="00161976"/>
    <w:rsid w:val="001B3BD3"/>
    <w:rsid w:val="001B3DA0"/>
    <w:rsid w:val="001B6162"/>
    <w:rsid w:val="00201F0D"/>
    <w:rsid w:val="00261BDE"/>
    <w:rsid w:val="00272EBC"/>
    <w:rsid w:val="0027381D"/>
    <w:rsid w:val="002F1091"/>
    <w:rsid w:val="00322E6B"/>
    <w:rsid w:val="00323AA3"/>
    <w:rsid w:val="00353CF0"/>
    <w:rsid w:val="003571D3"/>
    <w:rsid w:val="003579DC"/>
    <w:rsid w:val="003660A1"/>
    <w:rsid w:val="00382DCA"/>
    <w:rsid w:val="003E5D27"/>
    <w:rsid w:val="00423465"/>
    <w:rsid w:val="00467600"/>
    <w:rsid w:val="004734AB"/>
    <w:rsid w:val="00484AFA"/>
    <w:rsid w:val="004A1297"/>
    <w:rsid w:val="004A7135"/>
    <w:rsid w:val="004B40AF"/>
    <w:rsid w:val="004D57FE"/>
    <w:rsid w:val="00531903"/>
    <w:rsid w:val="00574072"/>
    <w:rsid w:val="005868CF"/>
    <w:rsid w:val="005A75EF"/>
    <w:rsid w:val="005C010B"/>
    <w:rsid w:val="005D5A6E"/>
    <w:rsid w:val="00601D50"/>
    <w:rsid w:val="00602A5A"/>
    <w:rsid w:val="00664F32"/>
    <w:rsid w:val="00705860"/>
    <w:rsid w:val="00757C1A"/>
    <w:rsid w:val="007C0A31"/>
    <w:rsid w:val="007D4819"/>
    <w:rsid w:val="00845B22"/>
    <w:rsid w:val="00855544"/>
    <w:rsid w:val="00893C31"/>
    <w:rsid w:val="008A74F4"/>
    <w:rsid w:val="008B223A"/>
    <w:rsid w:val="008B4E48"/>
    <w:rsid w:val="0096231B"/>
    <w:rsid w:val="00967E7D"/>
    <w:rsid w:val="009D16FD"/>
    <w:rsid w:val="009D2340"/>
    <w:rsid w:val="00A025EE"/>
    <w:rsid w:val="00A04A4C"/>
    <w:rsid w:val="00A23ACF"/>
    <w:rsid w:val="00AB0320"/>
    <w:rsid w:val="00AB03FD"/>
    <w:rsid w:val="00AB17DB"/>
    <w:rsid w:val="00AF10B0"/>
    <w:rsid w:val="00B04F2D"/>
    <w:rsid w:val="00B16C09"/>
    <w:rsid w:val="00B22479"/>
    <w:rsid w:val="00BB5C81"/>
    <w:rsid w:val="00BC61CF"/>
    <w:rsid w:val="00BE18E5"/>
    <w:rsid w:val="00BF09F7"/>
    <w:rsid w:val="00C14898"/>
    <w:rsid w:val="00C20620"/>
    <w:rsid w:val="00C210B3"/>
    <w:rsid w:val="00C36F8C"/>
    <w:rsid w:val="00C9594A"/>
    <w:rsid w:val="00CD57D1"/>
    <w:rsid w:val="00CF300D"/>
    <w:rsid w:val="00D77774"/>
    <w:rsid w:val="00DB3F59"/>
    <w:rsid w:val="00DC5551"/>
    <w:rsid w:val="00E14B56"/>
    <w:rsid w:val="00E35521"/>
    <w:rsid w:val="00E60327"/>
    <w:rsid w:val="00E751CC"/>
    <w:rsid w:val="00EB19D5"/>
    <w:rsid w:val="00EB781A"/>
    <w:rsid w:val="00EE4CBE"/>
    <w:rsid w:val="00EF513F"/>
    <w:rsid w:val="00F41EAE"/>
    <w:rsid w:val="00F76A50"/>
    <w:rsid w:val="00F831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1CC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0723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0A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0A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0A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0A31"/>
    <w:rPr>
      <w:sz w:val="18"/>
      <w:szCs w:val="18"/>
    </w:rPr>
  </w:style>
  <w:style w:type="paragraph" w:styleId="a5">
    <w:name w:val="Normal (Web)"/>
    <w:basedOn w:val="a"/>
    <w:uiPriority w:val="99"/>
    <w:unhideWhenUsed/>
    <w:rsid w:val="007C0A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7C0A31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00723C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Date"/>
    <w:basedOn w:val="a"/>
    <w:next w:val="a"/>
    <w:link w:val="Char1"/>
    <w:uiPriority w:val="99"/>
    <w:semiHidden/>
    <w:unhideWhenUsed/>
    <w:rsid w:val="00D77774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D77774"/>
  </w:style>
  <w:style w:type="table" w:styleId="a8">
    <w:name w:val="Table Grid"/>
    <w:basedOn w:val="a1"/>
    <w:uiPriority w:val="59"/>
    <w:rsid w:val="00EB78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1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3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wxbh.gov.cn/uploadfiles/201902/22/2019022213392511096273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wxbh.gov.cn/uploadfiles/201902/22/2019022213392511096273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636</Characters>
  <Application>Microsoft Office Word</Application>
  <DocSecurity>0</DocSecurity>
  <Lines>5</Lines>
  <Paragraphs>1</Paragraphs>
  <ScaleCrop>false</ScaleCrop>
  <Company>Microsoft</Company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2020-05-19T01:43:00Z</cp:lastPrinted>
  <dcterms:created xsi:type="dcterms:W3CDTF">2025-09-12T07:00:00Z</dcterms:created>
  <dcterms:modified xsi:type="dcterms:W3CDTF">2025-09-12T07:00:00Z</dcterms:modified>
</cp:coreProperties>
</file>